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7F81" w14:textId="77777777" w:rsidR="00117D22" w:rsidRPr="00945EAD" w:rsidRDefault="00117D22" w:rsidP="00945C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6123DA" w14:textId="77777777" w:rsidR="00107712" w:rsidRDefault="001C638A" w:rsidP="00945C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C638A">
        <w:rPr>
          <w:rFonts w:ascii="Times New Roman" w:hAnsi="Times New Roman" w:cs="Times New Roman"/>
          <w:sz w:val="24"/>
          <w:szCs w:val="24"/>
          <w:lang w:val="sr-Cyrl-RS"/>
        </w:rPr>
        <w:t>ПУНОМОЋЈЕ ЗА ГЛАСАЊЕ</w:t>
      </w:r>
    </w:p>
    <w:p w14:paraId="11A90737" w14:textId="429CF43D" w:rsidR="00117D22" w:rsidRDefault="00EA44D0" w:rsidP="00423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44D0">
        <w:rPr>
          <w:rFonts w:ascii="Times New Roman" w:hAnsi="Times New Roman" w:cs="Times New Roman"/>
          <w:sz w:val="24"/>
          <w:szCs w:val="24"/>
          <w:lang w:val="sr-Cyrl-RS"/>
        </w:rPr>
        <w:t>На X</w:t>
      </w:r>
      <w:r w:rsidR="00FC08BD">
        <w:rPr>
          <w:rFonts w:ascii="Times New Roman" w:hAnsi="Times New Roman" w:cs="Times New Roman"/>
          <w:sz w:val="24"/>
          <w:szCs w:val="24"/>
        </w:rPr>
        <w:t>IX</w:t>
      </w:r>
      <w:r w:rsidRPr="00EA44D0">
        <w:rPr>
          <w:rFonts w:ascii="Times New Roman" w:hAnsi="Times New Roman" w:cs="Times New Roman"/>
          <w:sz w:val="24"/>
          <w:szCs w:val="24"/>
          <w:lang w:val="sr-Cyrl-RS"/>
        </w:rPr>
        <w:t xml:space="preserve"> редовној седници Скупштине „СРБИЈАПУТ“ А.Д. Београд, сазваној за дан </w:t>
      </w:r>
      <w:r w:rsidR="00FC08BD">
        <w:rPr>
          <w:rFonts w:ascii="Times New Roman" w:hAnsi="Times New Roman" w:cs="Times New Roman"/>
          <w:sz w:val="24"/>
          <w:szCs w:val="24"/>
        </w:rPr>
        <w:t>3</w:t>
      </w:r>
      <w:r w:rsidR="000F078A">
        <w:rPr>
          <w:rFonts w:ascii="Times New Roman" w:hAnsi="Times New Roman" w:cs="Times New Roman"/>
          <w:sz w:val="24"/>
          <w:szCs w:val="24"/>
        </w:rPr>
        <w:t>0</w:t>
      </w:r>
      <w:r w:rsidRPr="00EA44D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23920">
        <w:rPr>
          <w:rFonts w:ascii="Times New Roman" w:hAnsi="Times New Roman" w:cs="Times New Roman"/>
          <w:sz w:val="24"/>
          <w:szCs w:val="24"/>
        </w:rPr>
        <w:t>5</w:t>
      </w:r>
      <w:r w:rsidRPr="00EA44D0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FC08BD">
        <w:rPr>
          <w:rFonts w:ascii="Times New Roman" w:hAnsi="Times New Roman" w:cs="Times New Roman"/>
          <w:sz w:val="24"/>
          <w:szCs w:val="24"/>
        </w:rPr>
        <w:t>5</w:t>
      </w:r>
      <w:r w:rsidRPr="00EA44D0">
        <w:rPr>
          <w:rFonts w:ascii="Times New Roman" w:hAnsi="Times New Roman" w:cs="Times New Roman"/>
          <w:sz w:val="24"/>
          <w:szCs w:val="24"/>
          <w:lang w:val="sr-Cyrl-RS"/>
        </w:rPr>
        <w:t>.г. са почетком у 1</w:t>
      </w:r>
      <w:r w:rsidR="00DC63E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A44D0">
        <w:rPr>
          <w:rFonts w:ascii="Times New Roman" w:hAnsi="Times New Roman" w:cs="Times New Roman"/>
          <w:sz w:val="24"/>
          <w:szCs w:val="24"/>
          <w:lang w:val="sr-Cyrl-RS"/>
        </w:rPr>
        <w:t xml:space="preserve">,00 часова, у седишту Друштва, ул. Булевар </w:t>
      </w:r>
      <w:r w:rsidR="00BC2E1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EA44D0">
        <w:rPr>
          <w:rFonts w:ascii="Times New Roman" w:hAnsi="Times New Roman" w:cs="Times New Roman"/>
          <w:sz w:val="24"/>
          <w:szCs w:val="24"/>
          <w:lang w:val="sr-Cyrl-RS"/>
        </w:rPr>
        <w:t>раља Александра 282, Београд,</w:t>
      </w:r>
    </w:p>
    <w:p w14:paraId="1C86721E" w14:textId="77777777" w:rsidR="00EA44D0" w:rsidRDefault="00EA44D0" w:rsidP="00945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D4B805" w14:textId="77777777" w:rsidR="001C638A" w:rsidRDefault="001C638A" w:rsidP="00945CFD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 __________________________________________________________________</w:t>
      </w:r>
    </w:p>
    <w:p w14:paraId="37A490D4" w14:textId="77777777" w:rsidR="001C638A" w:rsidRPr="00945CFD" w:rsidRDefault="001C638A" w:rsidP="00945CFD">
      <w:pPr>
        <w:spacing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  <w:t>(име и презиме акционара)</w:t>
      </w:r>
    </w:p>
    <w:p w14:paraId="3F54D5FB" w14:textId="77777777" w:rsidR="001C638A" w:rsidRDefault="001C638A" w:rsidP="00945CFD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</w:t>
      </w:r>
    </w:p>
    <w:p w14:paraId="34A1C42B" w14:textId="77777777" w:rsidR="001C638A" w:rsidRPr="00945CFD" w:rsidRDefault="001C638A" w:rsidP="00945CFD">
      <w:pPr>
        <w:spacing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  <w:t>Адреса пребивалишта / седишта правног лица</w:t>
      </w:r>
    </w:p>
    <w:p w14:paraId="3CEF7220" w14:textId="77777777" w:rsidR="001C638A" w:rsidRDefault="001C638A" w:rsidP="00945CFD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</w:t>
      </w:r>
    </w:p>
    <w:p w14:paraId="48F9FA8F" w14:textId="77777777" w:rsidR="001C638A" w:rsidRPr="00945CFD" w:rsidRDefault="001C638A" w:rsidP="00945CFD">
      <w:pPr>
        <w:spacing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  <w:t>ЈМБГ / Матични број за правна лица</w:t>
      </w:r>
    </w:p>
    <w:p w14:paraId="390E1DFC" w14:textId="77777777" w:rsidR="005D07DC" w:rsidRDefault="005D07DC" w:rsidP="00945C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A124CF" w14:textId="77777777" w:rsidR="001C638A" w:rsidRDefault="001C638A" w:rsidP="00945C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C638A">
        <w:rPr>
          <w:rFonts w:ascii="Times New Roman" w:hAnsi="Times New Roman" w:cs="Times New Roman"/>
          <w:b/>
          <w:sz w:val="24"/>
          <w:szCs w:val="24"/>
          <w:lang w:val="sr-Cyrl-RS"/>
        </w:rPr>
        <w:t>О В Л А Ш Ћ У Ј Е М</w:t>
      </w:r>
    </w:p>
    <w:p w14:paraId="5A0E185A" w14:textId="77777777" w:rsidR="001C638A" w:rsidRDefault="001C638A" w:rsidP="00945CFD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</w:t>
      </w:r>
    </w:p>
    <w:p w14:paraId="69C917F9" w14:textId="77777777" w:rsidR="001C638A" w:rsidRPr="00945CFD" w:rsidRDefault="001C638A" w:rsidP="00945CFD">
      <w:pPr>
        <w:spacing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  <w:t>(Име и презиме пуномоћника)</w:t>
      </w:r>
    </w:p>
    <w:p w14:paraId="62A99F25" w14:textId="77777777" w:rsidR="001C638A" w:rsidRDefault="001C638A" w:rsidP="00945CFD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</w:t>
      </w:r>
    </w:p>
    <w:p w14:paraId="204B39AB" w14:textId="77777777" w:rsidR="001C638A" w:rsidRPr="00945CFD" w:rsidRDefault="001C638A" w:rsidP="00945CFD">
      <w:pPr>
        <w:spacing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  <w:t>Адреса пребивалишта / седишта правног лица</w:t>
      </w:r>
    </w:p>
    <w:p w14:paraId="00F005D4" w14:textId="77777777" w:rsidR="001C638A" w:rsidRDefault="001C638A" w:rsidP="00945CFD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</w:t>
      </w:r>
    </w:p>
    <w:p w14:paraId="131C4C0B" w14:textId="77777777" w:rsidR="001C638A" w:rsidRPr="00945CFD" w:rsidRDefault="001C638A" w:rsidP="00945CFD">
      <w:pPr>
        <w:spacing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945CFD">
        <w:rPr>
          <w:rFonts w:ascii="Times New Roman" w:hAnsi="Times New Roman" w:cs="Times New Roman"/>
          <w:sz w:val="20"/>
          <w:szCs w:val="20"/>
          <w:lang w:val="sr-Cyrl-RS"/>
        </w:rPr>
        <w:tab/>
        <w:t>ЈМБГ / Матични број за правна лица</w:t>
      </w:r>
    </w:p>
    <w:p w14:paraId="3F9DF40D" w14:textId="77777777" w:rsidR="001C638A" w:rsidRPr="001C638A" w:rsidRDefault="001C638A" w:rsidP="00945CFD">
      <w:pPr>
        <w:spacing w:line="240" w:lineRule="auto"/>
        <w:rPr>
          <w:rFonts w:ascii="Times New Roman" w:hAnsi="Times New Roman" w:cs="Times New Roman"/>
          <w:b/>
          <w:color w:val="0D0D0D"/>
          <w:sz w:val="24"/>
          <w:szCs w:val="24"/>
          <w:lang w:val="sr-Cyrl-RS"/>
        </w:rPr>
      </w:pPr>
      <w:r w:rsidRPr="001C638A">
        <w:rPr>
          <w:rFonts w:ascii="Times New Roman" w:hAnsi="Times New Roman" w:cs="Times New Roman"/>
          <w:b/>
          <w:sz w:val="24"/>
          <w:szCs w:val="24"/>
          <w:lang w:val="sr-Cyrl-RS"/>
        </w:rPr>
        <w:t>Да у моје име врши право гласа за ____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____</w:t>
      </w:r>
      <w:r w:rsidRPr="001C63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_ акција емитента „СРБИЈАПУТ“ А.Д. Београд, </w:t>
      </w:r>
      <w:r w:rsidRPr="001C6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38A">
        <w:rPr>
          <w:rFonts w:ascii="Times New Roman" w:hAnsi="Times New Roman" w:cs="Times New Roman"/>
          <w:b/>
          <w:color w:val="0D0D0D"/>
          <w:sz w:val="24"/>
          <w:szCs w:val="24"/>
        </w:rPr>
        <w:t>ISIN</w:t>
      </w:r>
      <w:r w:rsidRPr="001C638A">
        <w:rPr>
          <w:rFonts w:ascii="Times New Roman" w:hAnsi="Times New Roman" w:cs="Times New Roman"/>
          <w:b/>
          <w:color w:val="0D0D0D"/>
          <w:sz w:val="24"/>
          <w:szCs w:val="24"/>
          <w:lang w:val="sr-Cyrl-RS"/>
        </w:rPr>
        <w:t xml:space="preserve"> број:</w:t>
      </w:r>
      <w:r w:rsidRPr="001C638A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RSSRPUE61724, CFI </w:t>
      </w:r>
      <w:r w:rsidRPr="001C638A">
        <w:rPr>
          <w:rFonts w:ascii="Times New Roman" w:hAnsi="Times New Roman" w:cs="Times New Roman"/>
          <w:b/>
          <w:color w:val="0D0D0D"/>
          <w:sz w:val="24"/>
          <w:szCs w:val="24"/>
          <w:lang w:val="sr-Cyrl-RS"/>
        </w:rPr>
        <w:t xml:space="preserve"> код:  </w:t>
      </w:r>
      <w:r w:rsidRPr="001C638A">
        <w:rPr>
          <w:rFonts w:ascii="Times New Roman" w:hAnsi="Times New Roman" w:cs="Times New Roman"/>
          <w:b/>
          <w:color w:val="0D0D0D"/>
          <w:sz w:val="24"/>
          <w:szCs w:val="24"/>
        </w:rPr>
        <w:t>ESVUFR</w:t>
      </w:r>
      <w:r w:rsidRPr="001C638A">
        <w:rPr>
          <w:rFonts w:ascii="Times New Roman" w:hAnsi="Times New Roman" w:cs="Times New Roman"/>
          <w:b/>
          <w:color w:val="0D0D0D"/>
          <w:sz w:val="24"/>
          <w:szCs w:val="24"/>
          <w:lang w:val="sr-Cyrl-RS"/>
        </w:rPr>
        <w:t xml:space="preserve"> на следећи начин:</w:t>
      </w:r>
    </w:p>
    <w:p w14:paraId="6681A479" w14:textId="77777777" w:rsidR="00423920" w:rsidRDefault="00423920" w:rsidP="00423920">
      <w:pPr>
        <w:spacing w:line="240" w:lineRule="auto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>Начин гласања по тачкама дневног реда:</w:t>
      </w:r>
    </w:p>
    <w:p w14:paraId="168FAF0B" w14:textId="77777777" w:rsidR="00423920" w:rsidRDefault="00423920" w:rsidP="00423920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Гласање се врши уписом заокруживањем једне од три могуће опције  „ЗА“, „ПРОТИВ“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или „УЗДРЖАН“. </w:t>
      </w:r>
    </w:p>
    <w:p w14:paraId="57CFC326" w14:textId="77777777" w:rsidR="00FC08BD" w:rsidRPr="00FC08BD" w:rsidRDefault="00FC08BD" w:rsidP="00FC08BD">
      <w:pPr>
        <w:spacing w:line="240" w:lineRule="auto"/>
        <w:rPr>
          <w:rFonts w:ascii="Times New Roman" w:eastAsia="Calibri" w:hAnsi="Times New Roman" w:cs="Times New Roman"/>
          <w:b/>
          <w:lang w:val="sr-Cyrl-RS"/>
        </w:rPr>
      </w:pPr>
      <w:r w:rsidRPr="00FC08BD">
        <w:rPr>
          <w:rFonts w:ascii="Times New Roman" w:eastAsia="Calibri" w:hAnsi="Times New Roman" w:cs="Times New Roman"/>
          <w:b/>
          <w:lang w:val="sr-Cyrl-RS"/>
        </w:rPr>
        <w:t>Тачка 2. Дневног реда - Усвајање Записника са седнице скупштине одржане дана 20.5.2024.године</w:t>
      </w:r>
    </w:p>
    <w:p w14:paraId="587E5B4D" w14:textId="77777777" w:rsidR="00FC08BD" w:rsidRPr="00FC08BD" w:rsidRDefault="00FC08BD" w:rsidP="00FC08BD">
      <w:pPr>
        <w:spacing w:line="240" w:lineRule="auto"/>
        <w:rPr>
          <w:rFonts w:ascii="Times New Roman" w:eastAsia="Calibri" w:hAnsi="Times New Roman" w:cs="Times New Roman"/>
          <w:b/>
          <w:lang w:val="sr-Cyrl-RS"/>
        </w:rPr>
      </w:pPr>
      <w:r w:rsidRPr="00FC08BD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FC08BD">
        <w:rPr>
          <w:rFonts w:ascii="Times New Roman" w:eastAsia="Calibri" w:hAnsi="Times New Roman" w:cs="Times New Roman"/>
          <w:b/>
          <w:lang w:val="sr-Cyrl-RS"/>
        </w:rPr>
        <w:tab/>
        <w:t>„ЗА“</w:t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  <w:t>„ПРОТИВ“</w:t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  <w:t>„УЗДРЖАН“</w:t>
      </w:r>
    </w:p>
    <w:p w14:paraId="0281724B" w14:textId="77777777" w:rsidR="00FC08BD" w:rsidRPr="00FC08BD" w:rsidRDefault="00FC08BD" w:rsidP="00FC08BD">
      <w:pPr>
        <w:spacing w:line="240" w:lineRule="auto"/>
        <w:rPr>
          <w:rFonts w:ascii="Times New Roman" w:eastAsia="Calibri" w:hAnsi="Times New Roman" w:cs="Times New Roman"/>
          <w:b/>
          <w:lang w:val="sr-Cyrl-RS"/>
        </w:rPr>
      </w:pPr>
      <w:r w:rsidRPr="00FC08BD">
        <w:rPr>
          <w:rFonts w:ascii="Times New Roman" w:eastAsia="Calibri" w:hAnsi="Times New Roman" w:cs="Times New Roman"/>
          <w:b/>
          <w:lang w:val="sr-Cyrl-RS"/>
        </w:rPr>
        <w:t xml:space="preserve">Тачка 3. Дневног реда </w:t>
      </w:r>
      <w:r w:rsidRPr="00FC08BD">
        <w:rPr>
          <w:rFonts w:ascii="Times New Roman" w:eastAsia="Calibri" w:hAnsi="Times New Roman" w:cs="Times New Roman"/>
          <w:b/>
          <w:lang w:val="sr-Cyrl-RS"/>
        </w:rPr>
        <w:tab/>
        <w:t>Доношење одлуке о усвајању Извештаја Одбора директора</w:t>
      </w:r>
    </w:p>
    <w:p w14:paraId="3B0A4824" w14:textId="77777777" w:rsidR="00FC08BD" w:rsidRPr="00FC08BD" w:rsidRDefault="00FC08BD" w:rsidP="00FC08BD">
      <w:pPr>
        <w:spacing w:line="240" w:lineRule="auto"/>
        <w:rPr>
          <w:rFonts w:ascii="Times New Roman" w:eastAsia="Calibri" w:hAnsi="Times New Roman" w:cs="Times New Roman"/>
          <w:b/>
          <w:lang w:val="sr-Cyrl-RS"/>
        </w:rPr>
      </w:pPr>
      <w:r w:rsidRPr="00FC08BD">
        <w:rPr>
          <w:rFonts w:ascii="Times New Roman" w:eastAsia="Calibri" w:hAnsi="Times New Roman" w:cs="Times New Roman"/>
          <w:b/>
          <w:lang w:val="sr-Cyrl-RS"/>
        </w:rPr>
        <w:tab/>
        <w:t>„ЗА“</w:t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  <w:t>„ПРОТИВ“</w:t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  <w:t>„УЗДРЖАН“</w:t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</w:p>
    <w:p w14:paraId="147E5CF5" w14:textId="77777777" w:rsidR="00FC08BD" w:rsidRPr="00FC08BD" w:rsidRDefault="00FC08BD" w:rsidP="00FC08BD">
      <w:pPr>
        <w:spacing w:line="240" w:lineRule="auto"/>
        <w:rPr>
          <w:rFonts w:ascii="Times New Roman" w:eastAsia="Calibri" w:hAnsi="Times New Roman" w:cs="Times New Roman"/>
          <w:b/>
          <w:lang w:val="sr-Cyrl-RS"/>
        </w:rPr>
      </w:pPr>
      <w:r w:rsidRPr="00FC08BD">
        <w:rPr>
          <w:rFonts w:ascii="Times New Roman" w:eastAsia="Calibri" w:hAnsi="Times New Roman" w:cs="Times New Roman"/>
          <w:b/>
          <w:lang w:val="sr-Cyrl-RS"/>
        </w:rPr>
        <w:t>Тачка 4. Дневног реда -  Доношење одлуке о усвајању Годишњег извештаја, Финансијских извештаја и Извештаја ревизора о обављеној ревизији Финансијских извештаја за пословну 2024.г</w:t>
      </w:r>
    </w:p>
    <w:p w14:paraId="4EC0DF3F" w14:textId="77777777" w:rsidR="00FC08BD" w:rsidRPr="00FC08BD" w:rsidRDefault="00FC08BD" w:rsidP="00FC08BD">
      <w:pPr>
        <w:spacing w:line="240" w:lineRule="auto"/>
        <w:rPr>
          <w:rFonts w:ascii="Times New Roman" w:eastAsia="Calibri" w:hAnsi="Times New Roman" w:cs="Times New Roman"/>
          <w:b/>
          <w:lang w:val="sr-Cyrl-RS"/>
        </w:rPr>
      </w:pPr>
      <w:r w:rsidRPr="00FC08BD">
        <w:rPr>
          <w:rFonts w:ascii="Times New Roman" w:eastAsia="Calibri" w:hAnsi="Times New Roman" w:cs="Times New Roman"/>
          <w:b/>
          <w:lang w:val="sr-Cyrl-RS"/>
        </w:rPr>
        <w:lastRenderedPageBreak/>
        <w:tab/>
        <w:t>„ЗА“</w:t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  <w:t>„ПРОТИВ“</w:t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  <w:t>„УЗДРЖАН“</w:t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</w:p>
    <w:p w14:paraId="58414F39" w14:textId="77777777" w:rsidR="00FC08BD" w:rsidRPr="00FC08BD" w:rsidRDefault="00FC08BD" w:rsidP="00FC08BD">
      <w:pPr>
        <w:spacing w:line="240" w:lineRule="auto"/>
        <w:rPr>
          <w:rFonts w:ascii="Times New Roman" w:eastAsia="Calibri" w:hAnsi="Times New Roman" w:cs="Times New Roman"/>
          <w:b/>
          <w:lang w:val="sr-Cyrl-RS"/>
        </w:rPr>
      </w:pPr>
      <w:r w:rsidRPr="00FC08BD">
        <w:rPr>
          <w:rFonts w:ascii="Times New Roman" w:eastAsia="Calibri" w:hAnsi="Times New Roman" w:cs="Times New Roman"/>
          <w:b/>
          <w:lang w:val="sr-Cyrl-RS"/>
        </w:rPr>
        <w:t>Тачка 5. Дневног реда – Доношење одлуке о усвајању Извештаја о накнадама и Извештаја ревизора о обављеној ревизији Извештаја о накнадама за пословну  2024.г</w:t>
      </w:r>
    </w:p>
    <w:p w14:paraId="5C8927A7" w14:textId="77777777" w:rsidR="00FC08BD" w:rsidRPr="00FC08BD" w:rsidRDefault="00FC08BD" w:rsidP="00FC08BD">
      <w:pPr>
        <w:spacing w:line="240" w:lineRule="auto"/>
        <w:rPr>
          <w:rFonts w:ascii="Times New Roman" w:eastAsia="Calibri" w:hAnsi="Times New Roman" w:cs="Times New Roman"/>
          <w:b/>
          <w:lang w:val="sr-Cyrl-RS"/>
        </w:rPr>
      </w:pPr>
      <w:r w:rsidRPr="00FC08BD">
        <w:rPr>
          <w:rFonts w:ascii="Times New Roman" w:eastAsia="Calibri" w:hAnsi="Times New Roman" w:cs="Times New Roman"/>
          <w:b/>
          <w:lang w:val="sr-Cyrl-RS"/>
        </w:rPr>
        <w:tab/>
        <w:t>„ЗА“</w:t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  <w:t>„ПРОТИВ“</w:t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  <w:t>„УЗДРЖАН“</w:t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</w:p>
    <w:p w14:paraId="14C32BBB" w14:textId="77777777" w:rsidR="00FC08BD" w:rsidRPr="00FC08BD" w:rsidRDefault="00FC08BD" w:rsidP="00FC08BD">
      <w:pPr>
        <w:spacing w:line="240" w:lineRule="auto"/>
        <w:rPr>
          <w:rFonts w:ascii="Times New Roman" w:eastAsia="Calibri" w:hAnsi="Times New Roman" w:cs="Times New Roman"/>
          <w:b/>
          <w:lang w:val="sr-Cyrl-RS"/>
        </w:rPr>
      </w:pPr>
      <w:r w:rsidRPr="00FC08BD">
        <w:rPr>
          <w:rFonts w:ascii="Times New Roman" w:eastAsia="Calibri" w:hAnsi="Times New Roman" w:cs="Times New Roman"/>
          <w:b/>
          <w:lang w:val="sr-Cyrl-RS"/>
        </w:rPr>
        <w:t>Тачка 6. Дневног реда –Доношење одлуке о расподели добити</w:t>
      </w:r>
    </w:p>
    <w:p w14:paraId="1E71544A" w14:textId="77777777" w:rsidR="00FC08BD" w:rsidRPr="00FC08BD" w:rsidRDefault="00FC08BD" w:rsidP="00FC08BD">
      <w:pPr>
        <w:spacing w:line="240" w:lineRule="auto"/>
        <w:rPr>
          <w:rFonts w:ascii="Times New Roman" w:eastAsia="Calibri" w:hAnsi="Times New Roman" w:cs="Times New Roman"/>
          <w:b/>
          <w:lang w:val="sr-Cyrl-RS"/>
        </w:rPr>
      </w:pPr>
      <w:r w:rsidRPr="00FC08BD">
        <w:rPr>
          <w:rFonts w:ascii="Times New Roman" w:eastAsia="Calibri" w:hAnsi="Times New Roman" w:cs="Times New Roman"/>
          <w:b/>
          <w:lang w:val="sr-Cyrl-RS"/>
        </w:rPr>
        <w:tab/>
        <w:t>„ЗА“</w:t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  <w:t>„ПРОТИВ“</w:t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  <w:t>„УЗДРЖАН“</w:t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</w:p>
    <w:p w14:paraId="7CBB6CED" w14:textId="77777777" w:rsidR="00FC08BD" w:rsidRPr="00FC08BD" w:rsidRDefault="00FC08BD" w:rsidP="00FC08BD">
      <w:pPr>
        <w:spacing w:line="240" w:lineRule="auto"/>
        <w:rPr>
          <w:rFonts w:ascii="Times New Roman" w:eastAsia="Calibri" w:hAnsi="Times New Roman" w:cs="Times New Roman"/>
          <w:b/>
          <w:lang w:val="sr-Cyrl-RS"/>
        </w:rPr>
      </w:pPr>
      <w:r w:rsidRPr="00FC08BD">
        <w:rPr>
          <w:rFonts w:ascii="Times New Roman" w:eastAsia="Calibri" w:hAnsi="Times New Roman" w:cs="Times New Roman"/>
          <w:b/>
          <w:lang w:val="sr-Cyrl-RS"/>
        </w:rPr>
        <w:t>Тачка 7. Дневног реда - Доношење одлуке о избору ревизора и накнади за његов рад</w:t>
      </w:r>
    </w:p>
    <w:p w14:paraId="3D4EBC54" w14:textId="77777777" w:rsidR="00FC08BD" w:rsidRPr="00FC08BD" w:rsidRDefault="00FC08BD" w:rsidP="00FC08BD">
      <w:pPr>
        <w:spacing w:line="240" w:lineRule="auto"/>
        <w:rPr>
          <w:rFonts w:ascii="Times New Roman" w:eastAsia="Calibri" w:hAnsi="Times New Roman" w:cs="Times New Roman"/>
          <w:b/>
          <w:lang w:val="sr-Cyrl-RS"/>
        </w:rPr>
      </w:pPr>
      <w:r w:rsidRPr="00FC08BD">
        <w:rPr>
          <w:rFonts w:ascii="Times New Roman" w:eastAsia="Calibri" w:hAnsi="Times New Roman" w:cs="Times New Roman"/>
          <w:b/>
          <w:lang w:val="sr-Cyrl-RS"/>
        </w:rPr>
        <w:tab/>
        <w:t>„ЗА“</w:t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  <w:t>„ПРОТИВ“</w:t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  <w:r w:rsidRPr="00FC08BD">
        <w:rPr>
          <w:rFonts w:ascii="Times New Roman" w:eastAsia="Calibri" w:hAnsi="Times New Roman" w:cs="Times New Roman"/>
          <w:b/>
          <w:lang w:val="sr-Cyrl-RS"/>
        </w:rPr>
        <w:tab/>
        <w:t>„УЗДРЖАН“</w:t>
      </w:r>
      <w:r w:rsidRPr="00FC08BD">
        <w:rPr>
          <w:rFonts w:ascii="Times New Roman" w:eastAsia="Calibri" w:hAnsi="Times New Roman" w:cs="Times New Roman"/>
          <w:b/>
          <w:lang w:val="sr-Cyrl-RS"/>
        </w:rPr>
        <w:tab/>
      </w:r>
    </w:p>
    <w:p w14:paraId="02851390" w14:textId="77777777" w:rsidR="00592DFB" w:rsidRPr="009F3E8F" w:rsidRDefault="00592DFB" w:rsidP="00592DFB">
      <w:pPr>
        <w:spacing w:line="240" w:lineRule="auto"/>
        <w:rPr>
          <w:rFonts w:ascii="Times New Roman" w:hAnsi="Times New Roman" w:cs="Times New Roman"/>
          <w:b/>
          <w:lang w:val="sr-Cyrl-RS"/>
        </w:rPr>
      </w:pPr>
      <w:r w:rsidRPr="009F3E8F">
        <w:rPr>
          <w:rFonts w:ascii="Times New Roman" w:hAnsi="Times New Roman" w:cs="Times New Roman"/>
          <w:b/>
          <w:lang w:val="sr-Cyrl-RS"/>
        </w:rPr>
        <w:t xml:space="preserve">НАПОМЕНА: </w:t>
      </w:r>
    </w:p>
    <w:p w14:paraId="464C32E9" w14:textId="77777777" w:rsidR="00592DFB" w:rsidRDefault="00592DFB" w:rsidP="00592DFB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9F3E8F">
        <w:rPr>
          <w:rFonts w:ascii="Times New Roman" w:hAnsi="Times New Roman" w:cs="Times New Roman"/>
          <w:lang w:val="sr-Cyrl-RS"/>
        </w:rPr>
        <w:t>Ово пу</w:t>
      </w:r>
      <w:r>
        <w:rPr>
          <w:rFonts w:ascii="Times New Roman" w:hAnsi="Times New Roman" w:cs="Times New Roman"/>
          <w:lang w:val="sr-Cyrl-RS"/>
        </w:rPr>
        <w:t>н</w:t>
      </w:r>
      <w:r w:rsidRPr="009F3E8F">
        <w:rPr>
          <w:rFonts w:ascii="Times New Roman" w:hAnsi="Times New Roman" w:cs="Times New Roman"/>
          <w:lang w:val="sr-Cyrl-RS"/>
        </w:rPr>
        <w:t>омоћје важи само за горе наведену седницу скупштине и евентуално поновљену седницу скупштине.</w:t>
      </w:r>
    </w:p>
    <w:p w14:paraId="7449E5F1" w14:textId="77777777" w:rsidR="00592DFB" w:rsidRDefault="00592DFB" w:rsidP="00592DFB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Пуномоћје за гласање је непреносиво.</w:t>
      </w:r>
    </w:p>
    <w:p w14:paraId="52074277" w14:textId="77777777" w:rsidR="00592DFB" w:rsidRPr="00995903" w:rsidRDefault="00592DFB" w:rsidP="00592DFB">
      <w:pPr>
        <w:pStyle w:val="Normal1"/>
        <w:jc w:val="both"/>
        <w:rPr>
          <w:rFonts w:ascii="Times New Roman" w:hAnsi="Times New Roman" w:cs="Times New Roman"/>
          <w:noProof/>
          <w:color w:val="0D0D0D" w:themeColor="text1" w:themeTint="F2"/>
        </w:rPr>
      </w:pPr>
      <w:r w:rsidRPr="00995903">
        <w:rPr>
          <w:rFonts w:ascii="Times New Roman" w:hAnsi="Times New Roman" w:cs="Times New Roman"/>
          <w:noProof/>
          <w:color w:val="0D0D0D" w:themeColor="text1" w:themeTint="F2"/>
          <w:lang w:val="sr-Cyrl-RS"/>
        </w:rPr>
        <w:t xml:space="preserve">У акционарском друштву пуномоћник акционара не може бити лице које је: </w:t>
      </w:r>
    </w:p>
    <w:p w14:paraId="7B8DA911" w14:textId="77777777" w:rsidR="00592DFB" w:rsidRPr="00995903" w:rsidRDefault="00592DFB" w:rsidP="00592DFB">
      <w:pPr>
        <w:pStyle w:val="Normal1"/>
        <w:jc w:val="both"/>
        <w:rPr>
          <w:rFonts w:ascii="Times New Roman" w:hAnsi="Times New Roman" w:cs="Times New Roman"/>
          <w:noProof/>
          <w:color w:val="0D0D0D" w:themeColor="text1" w:themeTint="F2"/>
        </w:rPr>
      </w:pPr>
      <w:r w:rsidRPr="00995903">
        <w:rPr>
          <w:rFonts w:ascii="Times New Roman" w:hAnsi="Times New Roman" w:cs="Times New Roman"/>
          <w:noProof/>
          <w:color w:val="0D0D0D" w:themeColor="text1" w:themeTint="F2"/>
          <w:lang w:val="sr-Cyrl-RS"/>
        </w:rPr>
        <w:t xml:space="preserve">1) контролни акционар друштва или је лице које је под контролом контролног акционара или </w:t>
      </w:r>
    </w:p>
    <w:p w14:paraId="049BE937" w14:textId="77777777" w:rsidR="00592DFB" w:rsidRPr="00995903" w:rsidRDefault="00592DFB" w:rsidP="00592DFB">
      <w:pPr>
        <w:pStyle w:val="Normal1"/>
        <w:jc w:val="both"/>
        <w:rPr>
          <w:rFonts w:ascii="Times New Roman" w:hAnsi="Times New Roman" w:cs="Times New Roman"/>
          <w:noProof/>
          <w:color w:val="0D0D0D" w:themeColor="text1" w:themeTint="F2"/>
        </w:rPr>
      </w:pPr>
      <w:r w:rsidRPr="00995903">
        <w:rPr>
          <w:rFonts w:ascii="Times New Roman" w:hAnsi="Times New Roman" w:cs="Times New Roman"/>
          <w:noProof/>
          <w:color w:val="0D0D0D" w:themeColor="text1" w:themeTint="F2"/>
          <w:lang w:val="sr-Cyrl-RS"/>
        </w:rPr>
        <w:t xml:space="preserve">2) директор или члан надзорног одбора друштва, или лице које има то својство у другом друштву које је контролни акционар друштва или у друштву које је под контролом контролног акционара или </w:t>
      </w:r>
    </w:p>
    <w:p w14:paraId="6C4E9627" w14:textId="77777777" w:rsidR="00592DFB" w:rsidRPr="00995903" w:rsidRDefault="00592DFB" w:rsidP="00592DFB">
      <w:pPr>
        <w:pStyle w:val="Normal1"/>
        <w:jc w:val="both"/>
        <w:rPr>
          <w:rFonts w:ascii="Times New Roman" w:hAnsi="Times New Roman" w:cs="Times New Roman"/>
          <w:noProof/>
          <w:color w:val="0D0D0D" w:themeColor="text1" w:themeTint="F2"/>
        </w:rPr>
      </w:pPr>
      <w:r w:rsidRPr="00995903">
        <w:rPr>
          <w:rFonts w:ascii="Times New Roman" w:hAnsi="Times New Roman" w:cs="Times New Roman"/>
          <w:noProof/>
          <w:color w:val="0D0D0D" w:themeColor="text1" w:themeTint="F2"/>
          <w:lang w:val="sr-Cyrl-RS"/>
        </w:rPr>
        <w:t xml:space="preserve">3) запослени у друштву или лице које има то својство у другом друштву које је контролни акционар друштва или у друштву које је под контролом контролног акционара или </w:t>
      </w:r>
    </w:p>
    <w:p w14:paraId="1DE358B2" w14:textId="77777777" w:rsidR="00592DFB" w:rsidRPr="00995903" w:rsidRDefault="00592DFB" w:rsidP="00592DFB">
      <w:pPr>
        <w:pStyle w:val="Normal1"/>
        <w:jc w:val="both"/>
        <w:rPr>
          <w:rFonts w:ascii="Times New Roman" w:hAnsi="Times New Roman" w:cs="Times New Roman"/>
          <w:noProof/>
          <w:color w:val="0D0D0D" w:themeColor="text1" w:themeTint="F2"/>
        </w:rPr>
      </w:pPr>
      <w:r w:rsidRPr="00995903">
        <w:rPr>
          <w:rFonts w:ascii="Times New Roman" w:hAnsi="Times New Roman" w:cs="Times New Roman"/>
          <w:noProof/>
          <w:color w:val="0D0D0D" w:themeColor="text1" w:themeTint="F2"/>
          <w:lang w:val="sr-Cyrl-RS"/>
        </w:rPr>
        <w:t xml:space="preserve">4) лице које се у складу са чланом 62. </w:t>
      </w:r>
      <w:r>
        <w:rPr>
          <w:rFonts w:ascii="Times New Roman" w:hAnsi="Times New Roman" w:cs="Times New Roman"/>
          <w:noProof/>
          <w:color w:val="0D0D0D" w:themeColor="text1" w:themeTint="F2"/>
          <w:lang w:val="sr-Cyrl-RS"/>
        </w:rPr>
        <w:t>З</w:t>
      </w:r>
      <w:r w:rsidRPr="00995903">
        <w:rPr>
          <w:rFonts w:ascii="Times New Roman" w:hAnsi="Times New Roman" w:cs="Times New Roman"/>
          <w:noProof/>
          <w:color w:val="0D0D0D" w:themeColor="text1" w:themeTint="F2"/>
          <w:lang w:val="sr-Cyrl-RS"/>
        </w:rPr>
        <w:t xml:space="preserve">акона </w:t>
      </w:r>
      <w:r>
        <w:rPr>
          <w:rFonts w:ascii="Times New Roman" w:hAnsi="Times New Roman" w:cs="Times New Roman"/>
          <w:noProof/>
          <w:color w:val="0D0D0D" w:themeColor="text1" w:themeTint="F2"/>
          <w:lang w:val="sr-Cyrl-RS"/>
        </w:rPr>
        <w:t xml:space="preserve">о привредним друштвима </w:t>
      </w:r>
      <w:r w:rsidRPr="00995903">
        <w:rPr>
          <w:rFonts w:ascii="Times New Roman" w:hAnsi="Times New Roman" w:cs="Times New Roman"/>
          <w:noProof/>
          <w:color w:val="0D0D0D" w:themeColor="text1" w:themeTint="F2"/>
          <w:lang w:val="sr-Cyrl-RS"/>
        </w:rPr>
        <w:t xml:space="preserve">сматра повезаним лицем са физичким лицем из тач. 1) до 3) или </w:t>
      </w:r>
    </w:p>
    <w:p w14:paraId="35CE6853" w14:textId="77777777" w:rsidR="00592DFB" w:rsidRDefault="00592DFB" w:rsidP="00592DFB">
      <w:pPr>
        <w:pStyle w:val="Normal1"/>
        <w:jc w:val="both"/>
        <w:rPr>
          <w:rFonts w:ascii="Times New Roman" w:hAnsi="Times New Roman" w:cs="Times New Roman"/>
          <w:noProof/>
          <w:color w:val="0D0D0D" w:themeColor="text1" w:themeTint="F2"/>
          <w:lang w:val="sr-Cyrl-RS"/>
        </w:rPr>
      </w:pPr>
      <w:r w:rsidRPr="00995903">
        <w:rPr>
          <w:rFonts w:ascii="Times New Roman" w:hAnsi="Times New Roman" w:cs="Times New Roman"/>
          <w:noProof/>
          <w:color w:val="0D0D0D" w:themeColor="text1" w:themeTint="F2"/>
          <w:lang w:val="sr-Cyrl-RS"/>
        </w:rPr>
        <w:t xml:space="preserve">5) ревизор друштва или запослени у лицу које обавља ревизију друштва, или лице које има то својство у другом друштву које је контролни акционар друштва или у друштву које је под контролом контролног акционара. </w:t>
      </w:r>
    </w:p>
    <w:p w14:paraId="4A8512D1" w14:textId="77777777" w:rsidR="00592DFB" w:rsidRDefault="00592DFB" w:rsidP="00592DFB">
      <w:pPr>
        <w:spacing w:line="240" w:lineRule="auto"/>
        <w:rPr>
          <w:rFonts w:ascii="Times New Roman" w:hAnsi="Times New Roman" w:cs="Times New Roman"/>
          <w:noProof/>
          <w:lang w:val="sr-Cyrl-RS"/>
        </w:rPr>
      </w:pPr>
      <w:r w:rsidRPr="00F05692">
        <w:rPr>
          <w:rFonts w:ascii="Times New Roman" w:hAnsi="Times New Roman" w:cs="Times New Roman"/>
          <w:noProof/>
          <w:lang w:val="sr-Cyrl-RS"/>
        </w:rPr>
        <w:t xml:space="preserve">Одредбе тач. 1) до 4) </w:t>
      </w:r>
      <w:r>
        <w:rPr>
          <w:rFonts w:ascii="Times New Roman" w:hAnsi="Times New Roman" w:cs="Times New Roman"/>
          <w:noProof/>
          <w:lang w:val="sr-Cyrl-RS"/>
        </w:rPr>
        <w:t xml:space="preserve"> </w:t>
      </w:r>
      <w:r w:rsidRPr="00F05692">
        <w:rPr>
          <w:rFonts w:ascii="Times New Roman" w:hAnsi="Times New Roman" w:cs="Times New Roman"/>
          <w:noProof/>
          <w:lang w:val="sr-Cyrl-RS"/>
        </w:rPr>
        <w:t>не примењују се на пуномоћника контролног акционара.</w:t>
      </w:r>
    </w:p>
    <w:p w14:paraId="3620C01A" w14:textId="428735DE" w:rsidR="00592DFB" w:rsidRDefault="00592DFB" w:rsidP="00592DFB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_________,_________ 202</w:t>
      </w:r>
      <w:r w:rsidR="00FC08B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.г.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__________________</w:t>
      </w:r>
    </w:p>
    <w:p w14:paraId="69DCCD5D" w14:textId="217677CB" w:rsidR="00C20C58" w:rsidRDefault="00592DFB" w:rsidP="00592DFB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Потпис акционара</w:t>
      </w:r>
    </w:p>
    <w:sectPr w:rsidR="00C20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C6B"/>
    <w:multiLevelType w:val="hybridMultilevel"/>
    <w:tmpl w:val="67940B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2089"/>
    <w:multiLevelType w:val="hybridMultilevel"/>
    <w:tmpl w:val="BCF0C9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06158"/>
    <w:multiLevelType w:val="hybridMultilevel"/>
    <w:tmpl w:val="B8CAD332"/>
    <w:lvl w:ilvl="0" w:tplc="926CA5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10543D"/>
    <w:multiLevelType w:val="hybridMultilevel"/>
    <w:tmpl w:val="72522C02"/>
    <w:lvl w:ilvl="0" w:tplc="D3B419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6433FF"/>
    <w:multiLevelType w:val="hybridMultilevel"/>
    <w:tmpl w:val="BCF0C9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821E4"/>
    <w:multiLevelType w:val="hybridMultilevel"/>
    <w:tmpl w:val="DC5080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1536D"/>
    <w:multiLevelType w:val="hybridMultilevel"/>
    <w:tmpl w:val="E48EDDBA"/>
    <w:lvl w:ilvl="0" w:tplc="E10895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98956">
    <w:abstractNumId w:val="5"/>
  </w:num>
  <w:num w:numId="2" w16cid:durableId="1782528944">
    <w:abstractNumId w:val="3"/>
  </w:num>
  <w:num w:numId="3" w16cid:durableId="691419336">
    <w:abstractNumId w:val="6"/>
  </w:num>
  <w:num w:numId="4" w16cid:durableId="932474679">
    <w:abstractNumId w:val="0"/>
  </w:num>
  <w:num w:numId="5" w16cid:durableId="1982415857">
    <w:abstractNumId w:val="4"/>
  </w:num>
  <w:num w:numId="6" w16cid:durableId="1052778186">
    <w:abstractNumId w:val="1"/>
  </w:num>
  <w:num w:numId="7" w16cid:durableId="8061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8A"/>
    <w:rsid w:val="000F078A"/>
    <w:rsid w:val="00107712"/>
    <w:rsid w:val="00117D22"/>
    <w:rsid w:val="001A5807"/>
    <w:rsid w:val="001C638A"/>
    <w:rsid w:val="002D56DE"/>
    <w:rsid w:val="002E15CD"/>
    <w:rsid w:val="00364343"/>
    <w:rsid w:val="00387F5B"/>
    <w:rsid w:val="00423920"/>
    <w:rsid w:val="00527F83"/>
    <w:rsid w:val="005352F2"/>
    <w:rsid w:val="00571531"/>
    <w:rsid w:val="00592DFB"/>
    <w:rsid w:val="005B7311"/>
    <w:rsid w:val="005D07DC"/>
    <w:rsid w:val="00614B6A"/>
    <w:rsid w:val="007C20F7"/>
    <w:rsid w:val="007D0DD4"/>
    <w:rsid w:val="008B1834"/>
    <w:rsid w:val="00945CFD"/>
    <w:rsid w:val="00945EAD"/>
    <w:rsid w:val="009F3E8F"/>
    <w:rsid w:val="00A27795"/>
    <w:rsid w:val="00AF4FBA"/>
    <w:rsid w:val="00BC2E12"/>
    <w:rsid w:val="00C20C58"/>
    <w:rsid w:val="00C34E47"/>
    <w:rsid w:val="00DC5E59"/>
    <w:rsid w:val="00DC63E5"/>
    <w:rsid w:val="00EA44D0"/>
    <w:rsid w:val="00F05692"/>
    <w:rsid w:val="00F54207"/>
    <w:rsid w:val="00F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04EE"/>
  <w15:docId w15:val="{03DF6626-D950-4AF0-8A4C-98A29C1C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C638A"/>
    <w:pPr>
      <w:ind w:left="720"/>
      <w:contextualSpacing/>
    </w:pPr>
  </w:style>
  <w:style w:type="paragraph" w:customStyle="1" w:styleId="Normal1">
    <w:name w:val="Normal1"/>
    <w:basedOn w:val="Normal"/>
    <w:rsid w:val="00592DFB"/>
    <w:pPr>
      <w:spacing w:after="150" w:line="240" w:lineRule="auto"/>
    </w:pPr>
    <w:rPr>
      <w:rFonts w:ascii="Arial" w:eastAsia="Times New Roman" w:hAnsi="Arial" w:cs="Arial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Goranovic</dc:creator>
  <cp:lastModifiedBy>Ljiljana Goranovic</cp:lastModifiedBy>
  <cp:revision>3</cp:revision>
  <cp:lastPrinted>2015-05-07T10:45:00Z</cp:lastPrinted>
  <dcterms:created xsi:type="dcterms:W3CDTF">2025-04-28T12:07:00Z</dcterms:created>
  <dcterms:modified xsi:type="dcterms:W3CDTF">2025-04-28T12:17:00Z</dcterms:modified>
</cp:coreProperties>
</file>